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56" w:rsidRPr="00120156" w:rsidRDefault="00120156" w:rsidP="00120156">
      <w:pPr>
        <w:suppressAutoHyphens/>
        <w:spacing w:after="150" w:line="240" w:lineRule="auto"/>
        <w:jc w:val="right"/>
        <w:rPr>
          <w:rFonts w:ascii="Times New Roman" w:eastAsia="SimSun" w:hAnsi="Times New Roman" w:cs="Mangal"/>
          <w:kern w:val="2"/>
          <w:sz w:val="20"/>
          <w:szCs w:val="24"/>
          <w:lang w:eastAsia="hi-IN" w:bidi="hi-IN"/>
        </w:rPr>
      </w:pPr>
    </w:p>
    <w:p w:rsidR="00120156" w:rsidRPr="00E92875" w:rsidRDefault="00DE3FC5" w:rsidP="0012015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3.25pt;visibility:visible" filled="t">
            <v:fill opacity="0"/>
            <v:imagedata r:id="rId8" o:title=""/>
          </v:shape>
        </w:pict>
      </w:r>
      <w:r w:rsidR="00120156" w:rsidRPr="00E9287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20156" w:rsidRPr="00E92875" w:rsidRDefault="00120156" w:rsidP="00534CC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287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АДМИНИСТРАЦИЯ ЧАПАЕВСКОГО СЕЛЬСКОГО ПОСЕЛЕНИЯ КРАСНОСЕЛЬСКОГО МУНИЦИПАЛЬНОГО РАЙОНА КОСТРОМСКОЙ ОБЛАСТИ</w:t>
      </w:r>
    </w:p>
    <w:p w:rsidR="00120156" w:rsidRPr="00E92875" w:rsidRDefault="00120156" w:rsidP="00534CC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287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120156" w:rsidRPr="00534CCD" w:rsidRDefault="00065266" w:rsidP="00534CC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от «03</w:t>
      </w:r>
      <w:r w:rsidR="00120156" w:rsidRPr="00534CC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»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ноября</w:t>
      </w:r>
      <w:r w:rsidR="00D008B0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2022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года № 48</w:t>
      </w:r>
    </w:p>
    <w:p w:rsidR="00120156" w:rsidRDefault="00120156" w:rsidP="00534CC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D008B0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 на территории Чапаевского сельского поселения Красносельского муниципального ра</w:t>
      </w:r>
      <w:r w:rsidR="00D008B0" w:rsidRPr="00D008B0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йона Костромской области на 2023</w:t>
      </w:r>
      <w:r w:rsidRPr="00D008B0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год</w:t>
      </w:r>
    </w:p>
    <w:p w:rsidR="00065266" w:rsidRDefault="00065266" w:rsidP="000652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E3FC5" w:rsidRPr="00D008B0" w:rsidRDefault="00DE3FC5" w:rsidP="000652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534CCD" w:rsidRPr="00DF7F5F" w:rsidRDefault="00120156" w:rsidP="00534C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</w:pPr>
      <w:proofErr w:type="gramStart"/>
      <w:r w:rsidRPr="0012015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В соответствии</w:t>
      </w:r>
      <w:r w:rsidRPr="00120156"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  <w:t xml:space="preserve">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DF7F5F">
        <w:rPr>
          <w:sz w:val="28"/>
          <w:szCs w:val="28"/>
          <w:lang w:eastAsia="zh-CN"/>
        </w:rPr>
        <w:t xml:space="preserve"> </w:t>
      </w:r>
      <w:r w:rsidRPr="00DF7F5F"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  <w:t>Положением о муниципальном жилищном контроле на территории Чапаевского сельского</w:t>
      </w:r>
      <w:proofErr w:type="gramEnd"/>
      <w:r w:rsidRPr="00DF7F5F"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  <w:t xml:space="preserve"> поселения Красносельского муниципального района Костромской области, утвержденное решением </w:t>
      </w:r>
      <w:proofErr w:type="gramStart"/>
      <w:r w:rsidRPr="00DF7F5F"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  <w:t>Совета депутатов Чапаевского сельского поселения Красносельского муниципального района Костромской области</w:t>
      </w:r>
      <w:proofErr w:type="gramEnd"/>
      <w:r w:rsidRPr="00DF7F5F"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  <w:t xml:space="preserve"> от 31 июля 2021 года №</w:t>
      </w:r>
      <w:r w:rsidR="0074194D"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DF7F5F"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  <w:t>218</w:t>
      </w:r>
      <w:r w:rsidRPr="00DF7F5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, администрация Чапаевского</w:t>
      </w:r>
      <w:r w:rsidRPr="0012015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 муниципального образования</w:t>
      </w:r>
      <w:r w:rsidR="00E92875" w:rsidRPr="00DF7F5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 ПОСТАНОВЛЯЕТ:</w:t>
      </w:r>
    </w:p>
    <w:p w:rsidR="00120156" w:rsidRDefault="00120156" w:rsidP="00534C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r w:rsidRPr="0012015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1. Утвердить</w:t>
      </w:r>
      <w:r w:rsidRPr="00DF7F5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DF7F5F"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hi-IN" w:bidi="hi-IN"/>
        </w:rPr>
        <w:t>Программу</w:t>
      </w:r>
      <w:r w:rsidR="00D008B0" w:rsidRPr="00D008B0">
        <w:t xml:space="preserve"> </w:t>
      </w:r>
      <w:r w:rsidR="00D008B0" w:rsidRPr="00D008B0"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hi-IN" w:bidi="hi-IN"/>
        </w:rPr>
        <w:t xml:space="preserve"> профилактики рисков причинения вреда (ущерба) охраняемым законом ценностям в сфере муниципального жилищного контроля  на территории  Чапаевского сельского поселения Красносельского муниципаль</w:t>
      </w:r>
      <w:r w:rsidR="00D008B0"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hi-IN" w:bidi="hi-IN"/>
        </w:rPr>
        <w:t>ного района Костромской области на 2023</w:t>
      </w:r>
      <w:r w:rsidR="00D008B0" w:rsidRPr="00D008B0"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hi-IN" w:bidi="hi-IN"/>
        </w:rPr>
        <w:t xml:space="preserve"> год</w:t>
      </w:r>
      <w:proofErr w:type="gramStart"/>
      <w:r w:rsidR="00D008B0"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hi-IN" w:bidi="hi-IN"/>
        </w:rPr>
        <w:t xml:space="preserve"> </w:t>
      </w:r>
      <w:r w:rsidRPr="0012015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,</w:t>
      </w:r>
      <w:proofErr w:type="gramEnd"/>
      <w:r w:rsidRPr="0012015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 согласно приложению.</w:t>
      </w:r>
    </w:p>
    <w:p w:rsidR="00065266" w:rsidRPr="00065266" w:rsidRDefault="00065266" w:rsidP="0006526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Pr="00065266">
        <w:rPr>
          <w:rFonts w:ascii="Times New Roman" w:eastAsia="Times New Roman" w:hAnsi="Times New Roman"/>
          <w:sz w:val="28"/>
          <w:szCs w:val="28"/>
          <w:lang w:eastAsia="zh-CN"/>
        </w:rPr>
        <w:t xml:space="preserve">. Настоящее постановление вступает в силу с момента его официального опубликования, подлежит размещению на официальном сайте </w:t>
      </w:r>
      <w:r w:rsidRPr="0006526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администрации Чапаевского сельского поселения в сети "Интернет",</w:t>
      </w:r>
      <w:r w:rsidRPr="0006526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и распространяет свое действие на отнош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ения, возникшие с 01 января 2023</w:t>
      </w:r>
      <w:r w:rsidRPr="0006526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года. </w:t>
      </w:r>
    </w:p>
    <w:p w:rsidR="00120156" w:rsidRPr="00120156" w:rsidRDefault="00120156" w:rsidP="00534CCD">
      <w:pPr>
        <w:widowControl w:val="0"/>
        <w:suppressAutoHyphens/>
        <w:spacing w:after="0" w:line="72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</w:p>
    <w:p w:rsidR="00120156" w:rsidRPr="00120156" w:rsidRDefault="00E92875" w:rsidP="00DF7F5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F7F5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Глава Чапаевского</w:t>
      </w:r>
      <w:r w:rsidR="00120156" w:rsidRPr="0012015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сельского поселения</w:t>
      </w:r>
    </w:p>
    <w:p w:rsidR="00120156" w:rsidRPr="00120156" w:rsidRDefault="00120156" w:rsidP="00DF7F5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2015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Красносельского муниципального района</w:t>
      </w:r>
    </w:p>
    <w:p w:rsidR="00120156" w:rsidRPr="00DF7F5F" w:rsidRDefault="00DF7F5F" w:rsidP="00DF7F5F">
      <w:pPr>
        <w:suppressAutoHyphens/>
        <w:spacing w:after="0" w:line="240" w:lineRule="auto"/>
        <w:rPr>
          <w:rFonts w:ascii="Arial" w:eastAsia="SimSun" w:hAnsi="Arial" w:cs="Mangal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Костромской </w:t>
      </w:r>
      <w:r w:rsidR="00120156" w:rsidRPr="0012015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области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</w:t>
      </w:r>
      <w:r w:rsidR="00E92875" w:rsidRPr="00DF7F5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Г.А.Смирнова</w:t>
      </w:r>
    </w:p>
    <w:p w:rsidR="00E92875" w:rsidRDefault="00E92875" w:rsidP="00534CC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065266">
      <w:pPr>
        <w:widowControl w:val="0"/>
        <w:suppressAutoHyphens/>
        <w:spacing w:after="0" w:line="200" w:lineRule="atLeas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E3FC5" w:rsidRDefault="00DE3FC5" w:rsidP="00065266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E92875" w:rsidRDefault="00E92875" w:rsidP="00065266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  <w:r w:rsidRPr="00E92875">
        <w:rPr>
          <w:rFonts w:ascii="Times New Roman" w:eastAsia="SimSun" w:hAnsi="Times New Roman"/>
          <w:color w:val="000000"/>
          <w:kern w:val="2"/>
          <w:lang w:eastAsia="hi-IN" w:bidi="hi-IN"/>
        </w:rPr>
        <w:t>ПРИЛОЖЕНИЕ</w:t>
      </w:r>
    </w:p>
    <w:p w:rsidR="00E92875" w:rsidRPr="00E92875" w:rsidRDefault="00E92875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  <w:r w:rsidRPr="00E92875">
        <w:rPr>
          <w:rFonts w:ascii="Times New Roman" w:eastAsia="SimSun" w:hAnsi="Times New Roman"/>
          <w:color w:val="000000"/>
          <w:kern w:val="2"/>
          <w:lang w:eastAsia="hi-IN" w:bidi="hi-IN"/>
        </w:rPr>
        <w:t xml:space="preserve">к постановлению администрации </w:t>
      </w:r>
    </w:p>
    <w:p w:rsidR="00E92875" w:rsidRPr="00E92875" w:rsidRDefault="00E92875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lang w:eastAsia="hi-IN" w:bidi="hi-IN"/>
        </w:rPr>
        <w:t xml:space="preserve">     </w:t>
      </w:r>
      <w:r w:rsidR="00065266">
        <w:rPr>
          <w:rFonts w:ascii="Times New Roman" w:eastAsia="SimSun" w:hAnsi="Times New Roman"/>
          <w:color w:val="000000"/>
          <w:kern w:val="2"/>
          <w:lang w:eastAsia="hi-IN" w:bidi="hi-IN"/>
        </w:rPr>
        <w:t xml:space="preserve">   </w:t>
      </w:r>
      <w:r>
        <w:rPr>
          <w:rFonts w:ascii="Times New Roman" w:eastAsia="SimSun" w:hAnsi="Times New Roman"/>
          <w:color w:val="000000"/>
          <w:kern w:val="2"/>
          <w:lang w:eastAsia="hi-IN" w:bidi="hi-IN"/>
        </w:rPr>
        <w:t>Чапаевского</w:t>
      </w:r>
      <w:r w:rsidR="00065266">
        <w:rPr>
          <w:rFonts w:ascii="Times New Roman" w:eastAsia="SimSun" w:hAnsi="Times New Roman"/>
          <w:color w:val="000000"/>
          <w:kern w:val="2"/>
          <w:lang w:eastAsia="hi-IN" w:bidi="hi-IN"/>
        </w:rPr>
        <w:t xml:space="preserve"> сельского поселения</w:t>
      </w:r>
    </w:p>
    <w:p w:rsidR="00E92875" w:rsidRDefault="00E92875" w:rsidP="00E92875">
      <w:pPr>
        <w:widowControl w:val="0"/>
        <w:spacing w:after="0" w:line="100" w:lineRule="atLeast"/>
        <w:ind w:left="5340" w:hanging="15"/>
        <w:jc w:val="both"/>
        <w:rPr>
          <w:rFonts w:ascii="Times New Roman" w:eastAsia="SimSun" w:hAnsi="Times New Roman"/>
          <w:color w:val="000000"/>
          <w:lang w:eastAsia="hi-IN" w:bidi="hi-IN"/>
        </w:rPr>
      </w:pPr>
      <w:r>
        <w:rPr>
          <w:rFonts w:ascii="Times New Roman" w:eastAsia="SimSun" w:hAnsi="Times New Roman"/>
          <w:color w:val="000000"/>
          <w:lang w:eastAsia="hi-IN" w:bidi="hi-IN"/>
        </w:rPr>
        <w:t xml:space="preserve">              </w:t>
      </w:r>
      <w:r w:rsidR="00065266">
        <w:rPr>
          <w:rFonts w:ascii="Times New Roman" w:eastAsia="SimSun" w:hAnsi="Times New Roman"/>
          <w:color w:val="000000"/>
          <w:lang w:eastAsia="hi-IN" w:bidi="hi-IN"/>
        </w:rPr>
        <w:t xml:space="preserve">           от «03»ноября </w:t>
      </w:r>
      <w:r w:rsidR="00D008B0">
        <w:rPr>
          <w:rFonts w:ascii="Times New Roman" w:eastAsia="SimSun" w:hAnsi="Times New Roman"/>
          <w:color w:val="000000"/>
          <w:lang w:eastAsia="hi-IN" w:bidi="hi-IN"/>
        </w:rPr>
        <w:t>2022</w:t>
      </w:r>
      <w:r w:rsidR="00065266">
        <w:rPr>
          <w:rFonts w:ascii="Times New Roman" w:eastAsia="SimSun" w:hAnsi="Times New Roman"/>
          <w:color w:val="000000"/>
          <w:lang w:eastAsia="hi-IN" w:bidi="hi-IN"/>
        </w:rPr>
        <w:t xml:space="preserve"> № 48</w:t>
      </w:r>
    </w:p>
    <w:p w:rsidR="00827A6A" w:rsidRPr="00E92875" w:rsidRDefault="00827A6A" w:rsidP="00E92875">
      <w:pPr>
        <w:widowControl w:val="0"/>
        <w:spacing w:after="0" w:line="100" w:lineRule="atLeast"/>
        <w:ind w:left="5340" w:hanging="15"/>
        <w:jc w:val="both"/>
        <w:rPr>
          <w:rFonts w:ascii="Arial" w:eastAsia="SimSun" w:hAnsi="Arial" w:cs="Mangal"/>
          <w:color w:val="000000"/>
          <w:sz w:val="26"/>
          <w:szCs w:val="26"/>
          <w:lang w:eastAsia="hi-IN" w:bidi="hi-IN"/>
        </w:rPr>
      </w:pPr>
    </w:p>
    <w:p w:rsidR="00827A6A" w:rsidRPr="00827A6A" w:rsidRDefault="00827A6A" w:rsidP="0006526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Программа профилактики рисков причинения вреда (ущерба) охраняемым законом ценностям в сфере муниципального жилищного контроля  на территории  Чапаевского сельского поселения Красносельского муниципального рай</w:t>
      </w:r>
      <w:r w:rsidR="00D008B0" w:rsidRPr="00D008B0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она Костромской области на 2023</w:t>
      </w:r>
      <w:r w:rsidRPr="00827A6A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год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Настоящая Программа профилактики рисков причинения вреда (ущерба) охра</w:t>
      </w:r>
      <w:r w:rsidR="00D008B0" w:rsidRPr="00D008B0">
        <w:rPr>
          <w:rFonts w:ascii="Times New Roman" w:eastAsia="Times New Roman" w:hAnsi="Times New Roman"/>
          <w:sz w:val="28"/>
          <w:szCs w:val="28"/>
          <w:lang w:eastAsia="zh-CN"/>
        </w:rPr>
        <w:t>няемым законом ценностям на 2023</w:t>
      </w: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 xml:space="preserve"> год в сфере муниципального жилищного  контроля  на территории Чапаевского сельского поселения Красносельского муниципального района Костромской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Настоящая Программа разработана и подлежит исполнению администрацией Чапаевского сельского поселения Красносельского муниципального района Костромской области (далее по тексту – администрация).</w:t>
      </w:r>
    </w:p>
    <w:p w:rsidR="00827A6A" w:rsidRPr="00827A6A" w:rsidRDefault="00827A6A" w:rsidP="00D008B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b/>
          <w:sz w:val="28"/>
          <w:szCs w:val="28"/>
          <w:lang w:eastAsia="zh-CN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1.1. Вид муниципального контроля: муниципальный жилищный контроль.</w:t>
      </w:r>
    </w:p>
    <w:p w:rsidR="00827A6A" w:rsidRPr="00827A6A" w:rsidRDefault="00827A6A" w:rsidP="00827A6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1.2. Предметом муниципального контроля на территории муниципального образования   является: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соблюдение контролируемыми лицами обязательных требований, установленных нормативными правовыми актами</w:t>
      </w:r>
    </w:p>
    <w:p w:rsidR="00827A6A" w:rsidRPr="00827A6A" w:rsidRDefault="00827A6A" w:rsidP="00827A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1" w:name="1501021"/>
      <w:bookmarkEnd w:id="1"/>
      <w:r w:rsidRPr="00827A6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соблюдение (реализация) требований, содержащихся в разрешительных документах</w:t>
      </w:r>
    </w:p>
    <w:p w:rsidR="00827A6A" w:rsidRPr="00827A6A" w:rsidRDefault="00827A6A" w:rsidP="00827A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2" w:name="1501031"/>
      <w:bookmarkEnd w:id="2"/>
      <w:r w:rsidRPr="00827A6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</w:t>
      </w:r>
    </w:p>
    <w:p w:rsidR="00827A6A" w:rsidRPr="00827A6A" w:rsidRDefault="00827A6A" w:rsidP="00827A6A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3" w:name="1501041"/>
      <w:bookmarkEnd w:id="3"/>
      <w:r w:rsidRPr="00827A6A">
        <w:rPr>
          <w:rFonts w:ascii="Times New Roman" w:eastAsia="Times New Roman" w:hAnsi="Times New Roman"/>
          <w:bCs/>
          <w:sz w:val="28"/>
          <w:szCs w:val="28"/>
          <w:lang w:eastAsia="zh-CN"/>
        </w:rPr>
        <w:t>4) исполнение решений, принимаемых по результатам контрольных (надзорных) мероприятий.</w:t>
      </w:r>
    </w:p>
    <w:p w:rsidR="00827A6A" w:rsidRPr="00827A6A" w:rsidRDefault="00D008B0" w:rsidP="00827A6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008B0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Администрацией за 9 месяцев 2022</w:t>
      </w:r>
      <w:r w:rsidR="00827A6A" w:rsidRPr="00827A6A">
        <w:rPr>
          <w:rFonts w:ascii="Times New Roman" w:eastAsia="Times New Roman" w:hAnsi="Times New Roman"/>
          <w:sz w:val="28"/>
          <w:szCs w:val="28"/>
          <w:lang w:eastAsia="zh-CN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В рамках профилактики</w:t>
      </w:r>
      <w:r w:rsidRPr="00827A6A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D008B0" w:rsidRPr="00D008B0">
        <w:rPr>
          <w:rFonts w:ascii="Times New Roman" w:eastAsia="Times New Roman" w:hAnsi="Times New Roman"/>
          <w:sz w:val="28"/>
          <w:szCs w:val="28"/>
          <w:lang w:eastAsia="zh-CN"/>
        </w:rPr>
        <w:t xml:space="preserve"> администрацией  в 2022</w:t>
      </w: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 xml:space="preserve"> году осуществляются следующие мероприятия:</w:t>
      </w:r>
    </w:p>
    <w:p w:rsidR="00827A6A" w:rsidRPr="00827A6A" w:rsidRDefault="00827A6A" w:rsidP="00827A6A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ab/>
        <w:t>1) 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27A6A" w:rsidRPr="00827A6A" w:rsidRDefault="00827A6A" w:rsidP="00827A6A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27A6A" w:rsidRPr="00827A6A" w:rsidRDefault="00827A6A" w:rsidP="00827A6A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3) 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  <w:lang w:eastAsia="zh-CN"/>
        </w:rPr>
        <w:t>2. Цели и  задачи реализации Программы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  <w:lang w:eastAsia="zh-CN"/>
        </w:rPr>
      </w:pP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2.1. Целями профилактической работы являются: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 xml:space="preserve">4) предупреждение </w:t>
      </w:r>
      <w:proofErr w:type="gramStart"/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нарушений</w:t>
      </w:r>
      <w:proofErr w:type="gramEnd"/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5) снижение административной нагрузки на контролируемых лиц;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6) снижение размера ущерба, причиняемого охраняемым законом ценностям.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2.2. Задачами профилактической работы являются: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1) укрепление системы профилактики нарушений обязательных требований;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 xml:space="preserve">2) выявление причин, факторов и условий, способствующих нарушениям обязательных требований, разработка мероприятий, </w:t>
      </w: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направленных на устранение нарушений обязательных требований;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В положении о виде контроля с</w:t>
      </w:r>
      <w:r w:rsidRPr="00827A6A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амостоятельная оценка соблюдения обязательных требований (</w:t>
      </w:r>
      <w:proofErr w:type="spellStart"/>
      <w:r w:rsidRPr="00827A6A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самообследование</w:t>
      </w:r>
      <w:proofErr w:type="spellEnd"/>
      <w:r w:rsidRPr="00827A6A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) не предусмотрена, следовательно, в программе способы </w:t>
      </w:r>
      <w:proofErr w:type="spellStart"/>
      <w:r w:rsidRPr="00827A6A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самообследования</w:t>
      </w:r>
      <w:proofErr w:type="spellEnd"/>
      <w:r w:rsidRPr="00827A6A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в автоматизированном режиме не определены (ч.1 ст.51 № 248-ФЗ).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zh-CN"/>
        </w:rPr>
      </w:pPr>
    </w:p>
    <w:p w:rsid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  <w:lang w:eastAsia="zh-CN"/>
        </w:rPr>
        <w:t>3. Перечень профилактических мероприятий, сроки (периодичность) их  проведения</w:t>
      </w:r>
    </w:p>
    <w:p w:rsidR="00E015C9" w:rsidRPr="00590D72" w:rsidRDefault="00E015C9" w:rsidP="00E015C9">
      <w:pPr>
        <w:widowControl w:val="0"/>
        <w:suppressAutoHyphens/>
        <w:autoSpaceDE w:val="0"/>
        <w:spacing w:after="0" w:line="240" w:lineRule="auto"/>
        <w:jc w:val="center"/>
        <w:rPr>
          <w:rFonts w:eastAsia="Arial" w:cs="Calibri"/>
          <w:b/>
          <w:bCs/>
          <w:sz w:val="28"/>
          <w:szCs w:val="28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4710"/>
        <w:gridCol w:w="1735"/>
        <w:gridCol w:w="2641"/>
      </w:tblGrid>
      <w:tr w:rsidR="00E015C9" w:rsidRPr="00590D72" w:rsidTr="003B175A">
        <w:tc>
          <w:tcPr>
            <w:tcW w:w="57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471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Наименование</w:t>
            </w:r>
          </w:p>
          <w:p w:rsidR="00E015C9" w:rsidRPr="00590D72" w:rsidRDefault="00E015C9" w:rsidP="003B175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мероприятия</w:t>
            </w:r>
          </w:p>
        </w:tc>
        <w:tc>
          <w:tcPr>
            <w:tcW w:w="1735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Срок реализации мероприятия</w:t>
            </w:r>
          </w:p>
        </w:tc>
        <w:tc>
          <w:tcPr>
            <w:tcW w:w="2641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Ответственный исполнитель </w:t>
            </w:r>
          </w:p>
        </w:tc>
      </w:tr>
      <w:tr w:rsidR="00E015C9" w:rsidRPr="00590D72" w:rsidTr="003B175A">
        <w:tc>
          <w:tcPr>
            <w:tcW w:w="57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71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641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E015C9" w:rsidRPr="00590D72" w:rsidTr="003B175A">
        <w:tc>
          <w:tcPr>
            <w:tcW w:w="57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71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Размещение на официальном сайте Чапаевского сельского поселения Красносельского муниципального района в сети «Интернет» перечней нормативных правовых актов или их отдельных частей, содержащих обязательные требования, оценки соблюдения при осуществлении  муниципального контроля</w:t>
            </w:r>
            <w:r w:rsidRPr="00590D72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 xml:space="preserve"> за обеспечением сохранности автомобильных дорог местного значения в границах населенных пунктов Чапаевского сельского поселения  Красносельского муниципального района Костромской области</w:t>
            </w: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, а также текстов соответствующих нормативных правовых актов</w:t>
            </w:r>
            <w:proofErr w:type="gramEnd"/>
          </w:p>
        </w:tc>
        <w:tc>
          <w:tcPr>
            <w:tcW w:w="1735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</w:pPr>
            <w:r w:rsidRPr="00590D72">
              <w:rPr>
                <w:rFonts w:ascii="Times New Roman" w:eastAsia="Arial" w:hAnsi="Times New Roman"/>
                <w:sz w:val="28"/>
                <w:szCs w:val="28"/>
                <w:lang w:val="en-US" w:eastAsia="ar-SA"/>
              </w:rPr>
              <w:t xml:space="preserve">III </w:t>
            </w:r>
            <w:r w:rsidRPr="00590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квартал</w:t>
            </w:r>
          </w:p>
        </w:tc>
        <w:tc>
          <w:tcPr>
            <w:tcW w:w="2641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015C9" w:rsidRPr="00590D72" w:rsidTr="003B175A">
        <w:tc>
          <w:tcPr>
            <w:tcW w:w="57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71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</w:t>
            </w: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35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В течени</w:t>
            </w:r>
            <w:proofErr w:type="gramStart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и</w:t>
            </w:r>
            <w:proofErr w:type="gramEnd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года (по мере необходимости)</w:t>
            </w:r>
          </w:p>
        </w:tc>
        <w:tc>
          <w:tcPr>
            <w:tcW w:w="2641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Заместитель главы поселения, к должностным обязанностям которого относится осуществление </w:t>
            </w: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 xml:space="preserve">муниципального контроля  </w:t>
            </w:r>
          </w:p>
        </w:tc>
      </w:tr>
      <w:tr w:rsidR="00E015C9" w:rsidRPr="00590D72" w:rsidTr="003B175A">
        <w:tc>
          <w:tcPr>
            <w:tcW w:w="57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4</w:t>
            </w:r>
          </w:p>
        </w:tc>
        <w:tc>
          <w:tcPr>
            <w:tcW w:w="471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В случае изменения обязательных требований </w:t>
            </w:r>
            <w:proofErr w:type="gramStart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-п</w:t>
            </w:r>
            <w:proofErr w:type="gramEnd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одготовка и распространение комментариев о содержании новых нормативных правовых актов, устанавливающих,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35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 течени</w:t>
            </w:r>
            <w:proofErr w:type="gramStart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и</w:t>
            </w:r>
            <w:proofErr w:type="gramEnd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года (по мере необходимости)</w:t>
            </w:r>
          </w:p>
        </w:tc>
        <w:tc>
          <w:tcPr>
            <w:tcW w:w="2641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015C9" w:rsidRPr="00590D72" w:rsidTr="003B175A">
        <w:tc>
          <w:tcPr>
            <w:tcW w:w="57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71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Обеспечение регулярного (не реже одного раза в год) обобщения практики осуществления </w:t>
            </w:r>
            <w:r w:rsidRPr="00590D72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муниципального контроля за обеспечением сохранности автомобильных дорог местного значения в границах населенных пунктов Чапаевского сельского поселения  Красносельского муниципального района Костромской области</w:t>
            </w:r>
            <w:r w:rsidRPr="00590D72">
              <w:rPr>
                <w:rFonts w:ascii="Times New Roman" w:eastAsia="SimSun" w:hAnsi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и размещение на официальном сайте Красносельского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</w:t>
            </w:r>
            <w:proofErr w:type="gramEnd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отношении</w:t>
            </w:r>
            <w:proofErr w:type="gramEnd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мер, которые должны приниматься юридическими лицами, индивидуальными  предпринимателями в целях недопущения таких нарушений</w:t>
            </w:r>
          </w:p>
        </w:tc>
        <w:tc>
          <w:tcPr>
            <w:tcW w:w="1735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 xml:space="preserve">IV </w:t>
            </w: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квартал</w:t>
            </w:r>
          </w:p>
        </w:tc>
        <w:tc>
          <w:tcPr>
            <w:tcW w:w="2641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015C9" w:rsidRPr="00590D72" w:rsidTr="003B175A">
        <w:tc>
          <w:tcPr>
            <w:tcW w:w="57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6</w:t>
            </w:r>
          </w:p>
        </w:tc>
        <w:tc>
          <w:tcPr>
            <w:tcW w:w="471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Выдача предостережений о недопустимости нарушения обязательных требований в соответствии с Федеральным законом </w:t>
            </w:r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от 31 июля 2020 года № 248-ФЗ «О государственном контрол</w:t>
            </w:r>
            <w:proofErr w:type="gramStart"/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е(</w:t>
            </w:r>
            <w:proofErr w:type="gramEnd"/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надзоре) и муниципальном контроле в Российской Федерации» (если иной порядок не установлен федеральным законом)</w:t>
            </w:r>
          </w:p>
        </w:tc>
        <w:tc>
          <w:tcPr>
            <w:tcW w:w="1735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 течени</w:t>
            </w:r>
            <w:proofErr w:type="gramStart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и</w:t>
            </w:r>
            <w:proofErr w:type="gramEnd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года (по мере необходимости)</w:t>
            </w:r>
          </w:p>
        </w:tc>
        <w:tc>
          <w:tcPr>
            <w:tcW w:w="2641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015C9" w:rsidRPr="00590D72" w:rsidTr="003B175A">
        <w:tc>
          <w:tcPr>
            <w:tcW w:w="57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71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Консультировани</w:t>
            </w:r>
            <w:proofErr w:type="gramStart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е</w:t>
            </w:r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(</w:t>
            </w:r>
            <w:proofErr w:type="gramEnd"/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по телефону, посредством видео-конференц-связи, на личном приёме либо в ходе проведения профилактического мероприятия, контрольного (надзорного) мероприятия)</w:t>
            </w:r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контролируемых лиц и их представителей по вопросам , связанным с организацией и осуществлением муниципального контроля в соответствии с Федеральным законом </w:t>
            </w:r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от 31 июля 2020 года № 248-ФЗ «О государственном контроле(надзоре) и муниципальном контроле в Российской Федерации» (если иной порядок не установлен федеральным законом)</w:t>
            </w:r>
          </w:p>
        </w:tc>
        <w:tc>
          <w:tcPr>
            <w:tcW w:w="1735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 течени</w:t>
            </w:r>
            <w:proofErr w:type="gramStart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и</w:t>
            </w:r>
            <w:proofErr w:type="gramEnd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года (по мере необходимости)</w:t>
            </w:r>
          </w:p>
        </w:tc>
        <w:tc>
          <w:tcPr>
            <w:tcW w:w="2641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015C9" w:rsidRPr="00590D72" w:rsidTr="003B175A">
        <w:tc>
          <w:tcPr>
            <w:tcW w:w="57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71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Организация и проведение профилактических визитов к контролируемым лицам и их представителям </w:t>
            </w:r>
          </w:p>
        </w:tc>
        <w:tc>
          <w:tcPr>
            <w:tcW w:w="1735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В течени</w:t>
            </w:r>
            <w:proofErr w:type="gramStart"/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и</w:t>
            </w:r>
            <w:proofErr w:type="gramEnd"/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года (по мере необходимости)</w:t>
            </w:r>
          </w:p>
        </w:tc>
        <w:tc>
          <w:tcPr>
            <w:tcW w:w="2641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015C9" w:rsidRPr="00590D72" w:rsidTr="003B175A">
        <w:tc>
          <w:tcPr>
            <w:tcW w:w="57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471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Разработка Программы  профилактики нарушений обязательных требований на 2023 год</w:t>
            </w:r>
          </w:p>
        </w:tc>
        <w:tc>
          <w:tcPr>
            <w:tcW w:w="1735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Декабрь 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2023</w:t>
            </w: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2641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Заместитель главы поселения, к должностным обязанностям которого относится осуществление муниципального </w:t>
            </w: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 xml:space="preserve">контроля  </w:t>
            </w:r>
          </w:p>
        </w:tc>
      </w:tr>
    </w:tbl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  <w:lang w:eastAsia="zh-CN"/>
        </w:rPr>
        <w:t>4. Показатели результативности и  эффективности Программы</w:t>
      </w: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122"/>
        <w:gridCol w:w="2304"/>
      </w:tblGrid>
      <w:tr w:rsidR="00827A6A" w:rsidRPr="00827A6A" w:rsidTr="00F73E23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№</w:t>
            </w:r>
          </w:p>
          <w:p w:rsidR="00827A6A" w:rsidRPr="00827A6A" w:rsidRDefault="00827A6A" w:rsidP="00827A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Наименование показателя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Величина</w:t>
            </w:r>
          </w:p>
        </w:tc>
      </w:tr>
      <w:tr w:rsidR="00827A6A" w:rsidRPr="00827A6A" w:rsidTr="00D008B0">
        <w:trPr>
          <w:trHeight w:hRule="exact" w:val="20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27A6A" w:rsidRPr="00827A6A" w:rsidRDefault="00827A6A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100%</w:t>
            </w:r>
          </w:p>
        </w:tc>
      </w:tr>
      <w:tr w:rsidR="00827A6A" w:rsidRPr="00827A6A" w:rsidTr="00D008B0">
        <w:trPr>
          <w:trHeight w:hRule="exact" w:val="141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27A6A" w:rsidRPr="00827A6A" w:rsidRDefault="00827A6A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Исполнено</w:t>
            </w:r>
            <w:proofErr w:type="gramStart"/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/ Н</w:t>
            </w:r>
            <w:proofErr w:type="gramEnd"/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е исполнено</w:t>
            </w:r>
          </w:p>
        </w:tc>
      </w:tr>
      <w:tr w:rsidR="00827A6A" w:rsidRPr="00827A6A" w:rsidTr="00F73E23">
        <w:trPr>
          <w:trHeight w:hRule="exact" w:val="85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3.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27A6A" w:rsidRPr="00827A6A" w:rsidRDefault="00827A6A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100%</w:t>
            </w:r>
          </w:p>
        </w:tc>
      </w:tr>
      <w:tr w:rsidR="00E015C9" w:rsidRPr="00827A6A" w:rsidTr="00E015C9">
        <w:trPr>
          <w:trHeight w:hRule="exact" w:val="2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5C9" w:rsidRPr="00827A6A" w:rsidRDefault="00E015C9" w:rsidP="00827A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5C9" w:rsidRPr="00827A6A" w:rsidRDefault="00E015C9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E015C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Информировании юридических лиц, индивидуальных предпринимателей, физических лиц 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  <w:proofErr w:type="gram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5C9" w:rsidRPr="00827A6A" w:rsidRDefault="00E015C9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015C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Не менее 2 раз в год</w:t>
            </w:r>
          </w:p>
        </w:tc>
      </w:tr>
    </w:tbl>
    <w:p w:rsidR="00E92875" w:rsidRPr="00D008B0" w:rsidRDefault="00E92875" w:rsidP="00E92875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</w:p>
    <w:p w:rsidR="00846B59" w:rsidRPr="00E92875" w:rsidRDefault="00E92875" w:rsidP="00E92875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kern w:val="2"/>
          <w:lang w:eastAsia="hi-IN" w:bidi="hi-IN"/>
        </w:rPr>
      </w:pPr>
      <w:r>
        <w:rPr>
          <w:rFonts w:ascii="Times New Roman" w:eastAsia="Times New Roman" w:hAnsi="Times New Roman" w:cs="Mangal"/>
          <w:b/>
          <w:bCs/>
          <w:color w:val="000000"/>
          <w:kern w:val="2"/>
          <w:sz w:val="26"/>
          <w:szCs w:val="26"/>
          <w:lang w:eastAsia="hi-IN" w:bidi="hi-IN"/>
        </w:rPr>
        <w:t xml:space="preserve">           </w:t>
      </w:r>
    </w:p>
    <w:sectPr w:rsidR="00846B59" w:rsidRPr="00E92875" w:rsidSect="0077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B0" w:rsidRDefault="00D008B0" w:rsidP="00D008B0">
      <w:pPr>
        <w:spacing w:after="0" w:line="240" w:lineRule="auto"/>
      </w:pPr>
      <w:r>
        <w:separator/>
      </w:r>
    </w:p>
  </w:endnote>
  <w:endnote w:type="continuationSeparator" w:id="0">
    <w:p w:rsidR="00D008B0" w:rsidRDefault="00D008B0" w:rsidP="00D0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B0" w:rsidRDefault="00D008B0" w:rsidP="00D008B0">
      <w:pPr>
        <w:spacing w:after="0" w:line="240" w:lineRule="auto"/>
      </w:pPr>
      <w:r>
        <w:separator/>
      </w:r>
    </w:p>
  </w:footnote>
  <w:footnote w:type="continuationSeparator" w:id="0">
    <w:p w:rsidR="00D008B0" w:rsidRDefault="00D008B0" w:rsidP="00D00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6C2"/>
    <w:rsid w:val="00065266"/>
    <w:rsid w:val="000742C5"/>
    <w:rsid w:val="00095B0E"/>
    <w:rsid w:val="00120156"/>
    <w:rsid w:val="001449A0"/>
    <w:rsid w:val="001610C8"/>
    <w:rsid w:val="001D78C3"/>
    <w:rsid w:val="001E1333"/>
    <w:rsid w:val="001E3B02"/>
    <w:rsid w:val="001F0DAC"/>
    <w:rsid w:val="00216538"/>
    <w:rsid w:val="002947C7"/>
    <w:rsid w:val="00357BE2"/>
    <w:rsid w:val="003E6658"/>
    <w:rsid w:val="004E7E73"/>
    <w:rsid w:val="004F1881"/>
    <w:rsid w:val="00511242"/>
    <w:rsid w:val="00534CCD"/>
    <w:rsid w:val="00600438"/>
    <w:rsid w:val="006E6ECF"/>
    <w:rsid w:val="0074194D"/>
    <w:rsid w:val="00774C86"/>
    <w:rsid w:val="007E52A3"/>
    <w:rsid w:val="0080034A"/>
    <w:rsid w:val="00827A6A"/>
    <w:rsid w:val="00846B59"/>
    <w:rsid w:val="00915969"/>
    <w:rsid w:val="0094155C"/>
    <w:rsid w:val="00A947EB"/>
    <w:rsid w:val="00B54C57"/>
    <w:rsid w:val="00B95732"/>
    <w:rsid w:val="00BB3DD3"/>
    <w:rsid w:val="00BD62A7"/>
    <w:rsid w:val="00CB3AB4"/>
    <w:rsid w:val="00D008B0"/>
    <w:rsid w:val="00D5281C"/>
    <w:rsid w:val="00D846B7"/>
    <w:rsid w:val="00DB5317"/>
    <w:rsid w:val="00DE3FC5"/>
    <w:rsid w:val="00DF7F5F"/>
    <w:rsid w:val="00E015C9"/>
    <w:rsid w:val="00E65136"/>
    <w:rsid w:val="00E80437"/>
    <w:rsid w:val="00E92875"/>
    <w:rsid w:val="00ED06C2"/>
    <w:rsid w:val="00F2261D"/>
    <w:rsid w:val="00F2339B"/>
    <w:rsid w:val="00F44C0E"/>
    <w:rsid w:val="00F875AC"/>
    <w:rsid w:val="00FB4B33"/>
    <w:rsid w:val="00F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C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10C8"/>
    <w:rPr>
      <w:lang w:eastAsia="en-US"/>
    </w:rPr>
  </w:style>
  <w:style w:type="paragraph" w:styleId="a4">
    <w:name w:val="Normal (Web)"/>
    <w:basedOn w:val="a"/>
    <w:uiPriority w:val="99"/>
    <w:rsid w:val="00ED0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D06C2"/>
    <w:rPr>
      <w:rFonts w:cs="Times New Roman"/>
      <w:b/>
      <w:bCs/>
    </w:rPr>
  </w:style>
  <w:style w:type="paragraph" w:customStyle="1" w:styleId="Standard">
    <w:name w:val="Standard"/>
    <w:uiPriority w:val="99"/>
    <w:rsid w:val="00DB531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D008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08B0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D008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08B0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B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4B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D4B1-74DA-4EC3-AC18-E7FDE01F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cp:lastPrinted>2022-11-03T07:22:00Z</cp:lastPrinted>
  <dcterms:created xsi:type="dcterms:W3CDTF">2021-11-18T12:40:00Z</dcterms:created>
  <dcterms:modified xsi:type="dcterms:W3CDTF">2022-11-07T06:39:00Z</dcterms:modified>
</cp:coreProperties>
</file>